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D091" w14:textId="6FD5602E" w:rsidR="00565C26" w:rsidRDefault="00565C26"/>
    <w:p w14:paraId="67D7A4D8" w14:textId="0224D451" w:rsidR="00C0748C" w:rsidRPr="00C0748C" w:rsidRDefault="00C0748C" w:rsidP="00C0748C">
      <w:pPr>
        <w:jc w:val="center"/>
        <w:rPr>
          <w:b/>
          <w:bCs/>
          <w:sz w:val="28"/>
          <w:szCs w:val="28"/>
          <w:u w:val="single"/>
        </w:rPr>
      </w:pPr>
      <w:r w:rsidRPr="00C0748C">
        <w:rPr>
          <w:b/>
          <w:bCs/>
          <w:sz w:val="28"/>
          <w:szCs w:val="28"/>
          <w:u w:val="single"/>
        </w:rPr>
        <w:t>PAIN MEDICATION POLICY</w:t>
      </w:r>
    </w:p>
    <w:p w14:paraId="4050DC94" w14:textId="77777777" w:rsidR="00226AA5" w:rsidRDefault="00226AA5" w:rsidP="00226AA5">
      <w:pPr>
        <w:rPr>
          <w:b/>
          <w:bCs/>
          <w:u w:val="single"/>
        </w:rPr>
      </w:pPr>
    </w:p>
    <w:p w14:paraId="5E57E762" w14:textId="1BE243C4" w:rsidR="00C0748C" w:rsidRDefault="00226AA5" w:rsidP="00226AA5">
      <w:proofErr w:type="gramStart"/>
      <w:r w:rsidRPr="00226AA5">
        <w:t>Name:_</w:t>
      </w:r>
      <w:proofErr w:type="gramEnd"/>
      <w:r w:rsidRPr="00226AA5">
        <w:t>________________________________</w:t>
      </w:r>
      <w:r>
        <w:rPr>
          <w:b/>
          <w:bCs/>
        </w:rPr>
        <w:t xml:space="preserve">                              </w:t>
      </w:r>
      <w:r>
        <w:t>DOB</w:t>
      </w:r>
      <w:r w:rsidR="00C0748C">
        <w:t>: ________________________</w:t>
      </w:r>
    </w:p>
    <w:p w14:paraId="524E87CD" w14:textId="77777777" w:rsidR="00226AA5" w:rsidRDefault="00226AA5" w:rsidP="00226AA5"/>
    <w:p w14:paraId="5C6B6011" w14:textId="24852D83" w:rsidR="00C0748C" w:rsidRDefault="00C0748C" w:rsidP="00C0748C">
      <w:r>
        <w:t>Premier Orthopedic Specialists of Tulsa can only provide pain medication for patients while they are under an active treatment plan and the care of one of our physicians. Our practice does not provide long-term pain management services.</w:t>
      </w:r>
    </w:p>
    <w:p w14:paraId="242FCA17" w14:textId="77777777" w:rsidR="00226AA5" w:rsidRDefault="00226AA5" w:rsidP="00C0748C"/>
    <w:p w14:paraId="1C662DF3" w14:textId="0BBD5204" w:rsidR="00C0748C" w:rsidRDefault="00C0748C" w:rsidP="00C0748C">
      <w:pPr>
        <w:pStyle w:val="ListParagraph"/>
        <w:numPr>
          <w:ilvl w:val="0"/>
          <w:numId w:val="1"/>
        </w:numPr>
      </w:pPr>
      <w:r w:rsidRPr="00C0748C">
        <w:t>If it is determined that the patient requires surgical intervention, pain medication will be prescribed if needed. During the surgical recovery phase, Oklahoma law limits the number of opioids for acute pain our physicians can prescribe to help the patient avoid a dependency on the drug.</w:t>
      </w:r>
    </w:p>
    <w:p w14:paraId="14D4AADA" w14:textId="5E78E4EE" w:rsidR="00C0748C" w:rsidRDefault="00C0748C" w:rsidP="00C0748C">
      <w:pPr>
        <w:pStyle w:val="ListParagraph"/>
        <w:numPr>
          <w:ilvl w:val="0"/>
          <w:numId w:val="1"/>
        </w:numPr>
      </w:pPr>
      <w:r w:rsidRPr="00C0748C">
        <w:t xml:space="preserve">Pain medication must be taken as prescribed. Patients should not increase the medication dosage or frequency without consulting a physician of </w:t>
      </w:r>
      <w:r>
        <w:t>Premier Orthopedic Specialists of Tulsa.</w:t>
      </w:r>
    </w:p>
    <w:p w14:paraId="272E3565" w14:textId="77777777" w:rsidR="00C0748C" w:rsidRDefault="00C0748C" w:rsidP="00C0748C">
      <w:pPr>
        <w:pStyle w:val="ListParagraph"/>
        <w:numPr>
          <w:ilvl w:val="0"/>
          <w:numId w:val="1"/>
        </w:numPr>
      </w:pPr>
      <w:r>
        <w:t>A Patient-Provider Agreement will be required if certain criteria are met.</w:t>
      </w:r>
    </w:p>
    <w:p w14:paraId="5EF35800" w14:textId="29BC95E5" w:rsidR="00C0748C" w:rsidRDefault="00C0748C" w:rsidP="00C0748C">
      <w:pPr>
        <w:pStyle w:val="ListParagraph"/>
        <w:numPr>
          <w:ilvl w:val="0"/>
          <w:numId w:val="1"/>
        </w:numPr>
      </w:pPr>
      <w:r>
        <w:t>If long-term pain management is required, the patient will be referred to a pain clinic or to his or her primary care physician.</w:t>
      </w:r>
    </w:p>
    <w:p w14:paraId="42CF448A" w14:textId="77777777" w:rsidR="00226AA5" w:rsidRDefault="00226AA5" w:rsidP="00C0748C">
      <w:pPr>
        <w:pStyle w:val="ListParagraph"/>
        <w:numPr>
          <w:ilvl w:val="0"/>
          <w:numId w:val="1"/>
        </w:numPr>
      </w:pPr>
    </w:p>
    <w:p w14:paraId="507DE66B" w14:textId="6FD027E6" w:rsidR="00C0748C" w:rsidRDefault="00C0748C" w:rsidP="00C0748C">
      <w:r>
        <w:t>I have read and understand the above stated pain medication policy for Premier Orthopedic Specialists of Tulsa and understand that health information technologies are used to obtain my medical\ medication history</w:t>
      </w:r>
    </w:p>
    <w:p w14:paraId="1F9791E7" w14:textId="14C4FB66" w:rsidR="00C0748C" w:rsidRDefault="00C0748C" w:rsidP="00C0748C"/>
    <w:p w14:paraId="63ED3F89" w14:textId="57FFAD3C" w:rsidR="00C0748C" w:rsidRDefault="00C0748C" w:rsidP="00C0748C">
      <w:pPr>
        <w:spacing w:line="240" w:lineRule="auto"/>
        <w:contextualSpacing/>
      </w:pPr>
      <w:r>
        <w:t>__________________________________________</w:t>
      </w:r>
      <w:r>
        <w:tab/>
      </w:r>
      <w:r>
        <w:tab/>
        <w:t>____________________________</w:t>
      </w:r>
    </w:p>
    <w:p w14:paraId="06A5AA59" w14:textId="3B6BD74D" w:rsidR="00C0748C" w:rsidRDefault="00C0748C" w:rsidP="00C0748C">
      <w:pPr>
        <w:spacing w:line="240" w:lineRule="auto"/>
        <w:contextualSpacing/>
      </w:pPr>
      <w:r>
        <w:t>Patient Signature</w:t>
      </w:r>
      <w:r>
        <w:tab/>
      </w:r>
      <w:r>
        <w:tab/>
      </w:r>
      <w:r>
        <w:tab/>
      </w:r>
      <w:r>
        <w:tab/>
      </w:r>
      <w:r>
        <w:tab/>
      </w:r>
      <w:r>
        <w:tab/>
        <w:t>Date</w:t>
      </w:r>
    </w:p>
    <w:sectPr w:rsidR="00C074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C2CD" w14:textId="77777777" w:rsidR="00C0748C" w:rsidRDefault="00C0748C" w:rsidP="00C0748C">
      <w:pPr>
        <w:spacing w:after="0" w:line="240" w:lineRule="auto"/>
      </w:pPr>
      <w:r>
        <w:separator/>
      </w:r>
    </w:p>
  </w:endnote>
  <w:endnote w:type="continuationSeparator" w:id="0">
    <w:p w14:paraId="19C44538" w14:textId="77777777" w:rsidR="00C0748C" w:rsidRDefault="00C0748C" w:rsidP="00C0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7517" w14:textId="77777777" w:rsidR="00C0748C" w:rsidRDefault="00C0748C" w:rsidP="00C0748C">
      <w:pPr>
        <w:spacing w:after="0" w:line="240" w:lineRule="auto"/>
      </w:pPr>
      <w:r>
        <w:separator/>
      </w:r>
    </w:p>
  </w:footnote>
  <w:footnote w:type="continuationSeparator" w:id="0">
    <w:p w14:paraId="12D4772A" w14:textId="77777777" w:rsidR="00C0748C" w:rsidRDefault="00C0748C" w:rsidP="00C0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39CE" w14:textId="55B41B26" w:rsidR="00C0748C" w:rsidRDefault="00C0748C" w:rsidP="00C0748C">
    <w:pPr>
      <w:pStyle w:val="Header"/>
      <w:jc w:val="center"/>
    </w:pPr>
    <w:r w:rsidRPr="001F2F6E">
      <w:rPr>
        <w:noProof/>
      </w:rPr>
      <w:drawing>
        <wp:inline distT="0" distB="0" distL="0" distR="0" wp14:anchorId="0A3CE5AE" wp14:editId="58574424">
          <wp:extent cx="1981200" cy="780950"/>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521" cy="787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D6EA0"/>
    <w:multiLevelType w:val="hybridMultilevel"/>
    <w:tmpl w:val="9B9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66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8C"/>
    <w:rsid w:val="00226AA5"/>
    <w:rsid w:val="00565C26"/>
    <w:rsid w:val="00C0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B80A"/>
  <w15:chartTrackingRefBased/>
  <w15:docId w15:val="{56FCA940-23A1-4462-B24C-4953DFE7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8C"/>
  </w:style>
  <w:style w:type="paragraph" w:styleId="Footer">
    <w:name w:val="footer"/>
    <w:basedOn w:val="Normal"/>
    <w:link w:val="FooterChar"/>
    <w:uiPriority w:val="99"/>
    <w:unhideWhenUsed/>
    <w:rsid w:val="00C0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8C"/>
  </w:style>
  <w:style w:type="paragraph" w:styleId="ListParagraph">
    <w:name w:val="List Paragraph"/>
    <w:basedOn w:val="Normal"/>
    <w:uiPriority w:val="34"/>
    <w:qFormat/>
    <w:rsid w:val="00C0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Heskett</dc:creator>
  <cp:keywords/>
  <dc:description/>
  <cp:lastModifiedBy>Krissy</cp:lastModifiedBy>
  <cp:revision>2</cp:revision>
  <cp:lastPrinted>2023-01-03T13:55:00Z</cp:lastPrinted>
  <dcterms:created xsi:type="dcterms:W3CDTF">2022-12-27T18:35:00Z</dcterms:created>
  <dcterms:modified xsi:type="dcterms:W3CDTF">2023-01-03T13:55:00Z</dcterms:modified>
</cp:coreProperties>
</file>